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5CE9" w:rsidRDefault="004C7F3E">
      <w:pPr>
        <w:spacing w:after="80"/>
      </w:pPr>
      <w:r>
        <w:rPr>
          <w:rFonts w:ascii="Lora" w:eastAsia="Lora" w:hAnsi="Lora" w:cs="Lora"/>
          <w:b/>
          <w:bCs/>
          <w:color w:val="2E4A35"/>
          <w:sz w:val="44"/>
          <w:szCs w:val="44"/>
        </w:rPr>
        <w:t>Financial Document Checklist</w:t>
      </w:r>
    </w:p>
    <w:p w:rsidR="00765CE9" w:rsidRDefault="004C7F3E">
      <w:pPr>
        <w:spacing w:after="320"/>
      </w:pPr>
      <w:r>
        <w:rPr>
          <w:rFonts w:ascii="Work Sans" w:eastAsia="Work Sans" w:hAnsi="Work Sans" w:cs="Work Sans"/>
          <w:i/>
          <w:iCs/>
          <w:color w:val="615C50"/>
          <w:sz w:val="22"/>
          <w:szCs w:val="22"/>
        </w:rPr>
        <w:t xml:space="preserve">Use this checklist to gather and organise the documents that matter most for your financial life — </w:t>
      </w:r>
      <w:r w:rsidR="008D1A1C">
        <w:rPr>
          <w:rFonts w:ascii="Work Sans" w:eastAsia="Work Sans" w:hAnsi="Work Sans" w:cs="Work Sans"/>
          <w:i/>
          <w:iCs/>
          <w:color w:val="615C50"/>
          <w:sz w:val="22"/>
          <w:szCs w:val="22"/>
        </w:rPr>
        <w:t xml:space="preserve">whether you’re preparing for a financial </w:t>
      </w:r>
      <w:r>
        <w:rPr>
          <w:rFonts w:ascii="Work Sans" w:eastAsia="Work Sans" w:hAnsi="Work Sans" w:cs="Work Sans"/>
          <w:i/>
          <w:iCs/>
          <w:color w:val="615C50"/>
          <w:sz w:val="22"/>
          <w:szCs w:val="22"/>
        </w:rPr>
        <w:t xml:space="preserve">review, tax filing, or simply </w:t>
      </w:r>
      <w:r w:rsidR="008D1A1C">
        <w:rPr>
          <w:rFonts w:ascii="Work Sans" w:eastAsia="Work Sans" w:hAnsi="Work Sans" w:cs="Work Sans"/>
          <w:i/>
          <w:iCs/>
          <w:color w:val="615C50"/>
          <w:sz w:val="22"/>
          <w:szCs w:val="22"/>
        </w:rPr>
        <w:t>trying to keep your records</w:t>
      </w:r>
      <w:r>
        <w:rPr>
          <w:rFonts w:ascii="Work Sans" w:eastAsia="Work Sans" w:hAnsi="Work Sans" w:cs="Work Sans"/>
          <w:i/>
          <w:iCs/>
          <w:color w:val="615C50"/>
          <w:sz w:val="22"/>
          <w:szCs w:val="22"/>
        </w:rPr>
        <w:t xml:space="preserve"> in </w:t>
      </w:r>
      <w:r w:rsidR="008D1A1C">
        <w:rPr>
          <w:rFonts w:ascii="Work Sans" w:eastAsia="Work Sans" w:hAnsi="Work Sans" w:cs="Work Sans"/>
          <w:i/>
          <w:iCs/>
          <w:color w:val="615C50"/>
          <w:sz w:val="22"/>
          <w:szCs w:val="22"/>
        </w:rPr>
        <w:t xml:space="preserve">better </w:t>
      </w:r>
      <w:r>
        <w:rPr>
          <w:rFonts w:ascii="Work Sans" w:eastAsia="Work Sans" w:hAnsi="Work Sans" w:cs="Work Sans"/>
          <w:i/>
          <w:iCs/>
          <w:color w:val="615C50"/>
          <w:sz w:val="22"/>
          <w:szCs w:val="22"/>
        </w:rPr>
        <w:t>order.</w:t>
      </w:r>
    </w:p>
    <w:p w:rsidR="00765CE9" w:rsidRDefault="004C7F3E">
      <w:pPr>
        <w:pBdr>
          <w:bottom w:val="single" w:sz="6" w:space="4" w:color="C79A3F"/>
        </w:pBdr>
        <w:spacing w:before="300" w:after="120"/>
      </w:pPr>
      <w:r>
        <w:rPr>
          <w:rFonts w:ascii="Lora" w:eastAsia="Lora" w:hAnsi="Lora" w:cs="Lora"/>
          <w:b/>
          <w:bCs/>
          <w:color w:val="2E4A35"/>
          <w:sz w:val="26"/>
          <w:szCs w:val="26"/>
        </w:rPr>
        <w:t>Identity &amp; Personal Documents</w:t>
      </w:r>
    </w:p>
    <w:p w:rsidR="00765CE9" w:rsidRDefault="004C7F3E">
      <w:pPr>
        <w:spacing w:after="120"/>
        <w:ind w:left="200"/>
      </w:pPr>
      <w:r>
        <w:rPr>
          <w:rFonts w:ascii="Work Sans" w:eastAsia="Work Sans" w:hAnsi="Work Sans" w:cs="Work Sans"/>
          <w:sz w:val="24"/>
          <w:szCs w:val="24"/>
        </w:rPr>
        <w:t xml:space="preserve">☐   </w:t>
      </w:r>
      <w:r>
        <w:rPr>
          <w:rFonts w:ascii="Work Sans" w:eastAsia="Work Sans" w:hAnsi="Work Sans" w:cs="Work Sans"/>
          <w:sz w:val="22"/>
          <w:szCs w:val="22"/>
        </w:rPr>
        <w:t>PAN card</w:t>
      </w:r>
    </w:p>
    <w:p w:rsidR="00765CE9" w:rsidRDefault="004C7F3E">
      <w:pPr>
        <w:spacing w:after="120"/>
        <w:ind w:left="200"/>
      </w:pPr>
      <w:r>
        <w:rPr>
          <w:rFonts w:ascii="Work Sans" w:eastAsia="Work Sans" w:hAnsi="Work Sans" w:cs="Work Sans"/>
          <w:sz w:val="24"/>
          <w:szCs w:val="24"/>
        </w:rPr>
        <w:t xml:space="preserve">☐   </w:t>
      </w:r>
      <w:proofErr w:type="spellStart"/>
      <w:r>
        <w:rPr>
          <w:rFonts w:ascii="Work Sans" w:eastAsia="Work Sans" w:hAnsi="Work Sans" w:cs="Work Sans"/>
          <w:sz w:val="22"/>
          <w:szCs w:val="22"/>
        </w:rPr>
        <w:t>Aadhaar</w:t>
      </w:r>
      <w:proofErr w:type="spellEnd"/>
      <w:r>
        <w:rPr>
          <w:rFonts w:ascii="Work Sans" w:eastAsia="Work Sans" w:hAnsi="Work Sans" w:cs="Work Sans"/>
          <w:sz w:val="22"/>
          <w:szCs w:val="22"/>
        </w:rPr>
        <w:t xml:space="preserve"> card</w:t>
      </w:r>
    </w:p>
    <w:p w:rsidR="00765CE9" w:rsidRDefault="004C7F3E">
      <w:pPr>
        <w:spacing w:after="120"/>
        <w:ind w:left="200"/>
      </w:pPr>
      <w:r>
        <w:rPr>
          <w:rFonts w:ascii="Work Sans" w:eastAsia="Work Sans" w:hAnsi="Work Sans" w:cs="Work Sans"/>
          <w:sz w:val="24"/>
          <w:szCs w:val="24"/>
        </w:rPr>
        <w:t xml:space="preserve">☐   </w:t>
      </w:r>
      <w:r>
        <w:rPr>
          <w:rFonts w:ascii="Work Sans" w:eastAsia="Work Sans" w:hAnsi="Work Sans" w:cs="Work Sans"/>
          <w:sz w:val="22"/>
          <w:szCs w:val="22"/>
        </w:rPr>
        <w:t>Passport (if applicable)</w:t>
      </w:r>
    </w:p>
    <w:p w:rsidR="00765CE9" w:rsidRDefault="004C7F3E" w:rsidP="008D1A1C">
      <w:pPr>
        <w:spacing w:after="120"/>
        <w:ind w:left="200"/>
      </w:pPr>
      <w:r>
        <w:rPr>
          <w:rFonts w:ascii="Work Sans" w:eastAsia="Work Sans" w:hAnsi="Work Sans" w:cs="Work Sans"/>
          <w:sz w:val="24"/>
          <w:szCs w:val="24"/>
        </w:rPr>
        <w:t xml:space="preserve">☐   </w:t>
      </w:r>
      <w:r>
        <w:rPr>
          <w:rFonts w:ascii="Work Sans" w:eastAsia="Work Sans" w:hAnsi="Work Sans" w:cs="Work Sans"/>
          <w:sz w:val="22"/>
          <w:szCs w:val="22"/>
        </w:rPr>
        <w:t>Marriage certificate (if applicable)</w:t>
      </w:r>
    </w:p>
    <w:p w:rsidR="00765CE9" w:rsidRDefault="004C7F3E">
      <w:pPr>
        <w:pBdr>
          <w:bottom w:val="single" w:sz="6" w:space="4" w:color="C79A3F"/>
        </w:pBdr>
        <w:spacing w:before="300" w:after="120"/>
      </w:pPr>
      <w:r>
        <w:rPr>
          <w:rFonts w:ascii="Lora" w:eastAsia="Lora" w:hAnsi="Lora" w:cs="Lora"/>
          <w:b/>
          <w:bCs/>
          <w:color w:val="2E4A35"/>
          <w:sz w:val="26"/>
          <w:szCs w:val="26"/>
        </w:rPr>
        <w:t>Income &amp; Employment Documents</w:t>
      </w:r>
    </w:p>
    <w:p w:rsidR="00765CE9" w:rsidRDefault="004C7F3E">
      <w:pPr>
        <w:spacing w:after="120"/>
        <w:ind w:left="200"/>
      </w:pPr>
      <w:r>
        <w:rPr>
          <w:rFonts w:ascii="Work Sans" w:eastAsia="Work Sans" w:hAnsi="Work Sans" w:cs="Work Sans"/>
          <w:sz w:val="24"/>
          <w:szCs w:val="24"/>
        </w:rPr>
        <w:t xml:space="preserve">☐   </w:t>
      </w:r>
      <w:r>
        <w:rPr>
          <w:rFonts w:ascii="Work Sans" w:eastAsia="Work Sans" w:hAnsi="Work Sans" w:cs="Work Sans"/>
          <w:sz w:val="22"/>
          <w:szCs w:val="22"/>
        </w:rPr>
        <w:t xml:space="preserve">Salary slips </w:t>
      </w:r>
    </w:p>
    <w:p w:rsidR="00765CE9" w:rsidRDefault="004C7F3E">
      <w:pPr>
        <w:spacing w:after="120"/>
        <w:ind w:left="200"/>
      </w:pPr>
      <w:r>
        <w:rPr>
          <w:rFonts w:ascii="Work Sans" w:eastAsia="Work Sans" w:hAnsi="Work Sans" w:cs="Work Sans"/>
          <w:sz w:val="24"/>
          <w:szCs w:val="24"/>
        </w:rPr>
        <w:t xml:space="preserve">☐   </w:t>
      </w:r>
      <w:r w:rsidR="008D1A1C">
        <w:rPr>
          <w:rFonts w:ascii="Work Sans" w:eastAsia="Work Sans" w:hAnsi="Work Sans" w:cs="Work Sans"/>
          <w:sz w:val="22"/>
          <w:szCs w:val="22"/>
        </w:rPr>
        <w:t>Employment-related income records</w:t>
      </w:r>
    </w:p>
    <w:p w:rsidR="00765CE9" w:rsidRDefault="004C7F3E">
      <w:pPr>
        <w:spacing w:after="120"/>
        <w:ind w:left="200"/>
      </w:pPr>
      <w:r>
        <w:rPr>
          <w:rFonts w:ascii="Work Sans" w:eastAsia="Work Sans" w:hAnsi="Work Sans" w:cs="Work Sans"/>
          <w:sz w:val="24"/>
          <w:szCs w:val="24"/>
        </w:rPr>
        <w:t xml:space="preserve">☐   </w:t>
      </w:r>
      <w:r w:rsidR="008D1A1C">
        <w:rPr>
          <w:rFonts w:ascii="Work Sans" w:eastAsia="Work Sans" w:hAnsi="Work Sans" w:cs="Work Sans"/>
          <w:sz w:val="22"/>
          <w:szCs w:val="22"/>
        </w:rPr>
        <w:t>Business or p</w:t>
      </w:r>
      <w:r>
        <w:rPr>
          <w:rFonts w:ascii="Work Sans" w:eastAsia="Work Sans" w:hAnsi="Work Sans" w:cs="Work Sans"/>
          <w:sz w:val="22"/>
          <w:szCs w:val="22"/>
        </w:rPr>
        <w:t>rofession</w:t>
      </w:r>
      <w:r w:rsidR="008D1A1C">
        <w:rPr>
          <w:rFonts w:ascii="Work Sans" w:eastAsia="Work Sans" w:hAnsi="Work Sans" w:cs="Work Sans"/>
          <w:sz w:val="22"/>
          <w:szCs w:val="22"/>
        </w:rPr>
        <w:t>al</w:t>
      </w:r>
      <w:r>
        <w:rPr>
          <w:rFonts w:ascii="Work Sans" w:eastAsia="Work Sans" w:hAnsi="Work Sans" w:cs="Work Sans"/>
          <w:sz w:val="22"/>
          <w:szCs w:val="22"/>
        </w:rPr>
        <w:t xml:space="preserve"> income records (if self-employed)</w:t>
      </w:r>
    </w:p>
    <w:p w:rsidR="00765CE9" w:rsidRDefault="004C7F3E">
      <w:pPr>
        <w:spacing w:after="120"/>
        <w:ind w:left="200"/>
        <w:rPr>
          <w:rFonts w:ascii="Work Sans" w:eastAsia="Work Sans" w:hAnsi="Work Sans" w:cs="Work Sans"/>
          <w:sz w:val="22"/>
          <w:szCs w:val="22"/>
        </w:rPr>
      </w:pPr>
      <w:r>
        <w:rPr>
          <w:rFonts w:ascii="Work Sans" w:eastAsia="Work Sans" w:hAnsi="Work Sans" w:cs="Work Sans"/>
          <w:sz w:val="24"/>
          <w:szCs w:val="24"/>
        </w:rPr>
        <w:t xml:space="preserve">☐   </w:t>
      </w:r>
      <w:r w:rsidR="008D1A1C">
        <w:rPr>
          <w:rFonts w:ascii="Work Sans" w:eastAsia="Work Sans" w:hAnsi="Work Sans" w:cs="Work Sans"/>
          <w:sz w:val="22"/>
          <w:szCs w:val="22"/>
        </w:rPr>
        <w:t>Freelance or</w:t>
      </w:r>
      <w:r>
        <w:rPr>
          <w:rFonts w:ascii="Work Sans" w:eastAsia="Work Sans" w:hAnsi="Work Sans" w:cs="Work Sans"/>
          <w:sz w:val="22"/>
          <w:szCs w:val="22"/>
        </w:rPr>
        <w:t xml:space="preserve"> consulting income records (if applicable)</w:t>
      </w:r>
    </w:p>
    <w:p w:rsidR="008D1A1C" w:rsidRDefault="008D1A1C" w:rsidP="008D1A1C">
      <w:pPr>
        <w:spacing w:after="120"/>
        <w:ind w:left="200"/>
      </w:pPr>
      <w:r>
        <w:rPr>
          <w:rFonts w:ascii="Work Sans" w:eastAsia="Work Sans" w:hAnsi="Work Sans" w:cs="Work Sans"/>
          <w:sz w:val="24"/>
          <w:szCs w:val="24"/>
        </w:rPr>
        <w:t xml:space="preserve">☐   </w:t>
      </w:r>
      <w:r>
        <w:rPr>
          <w:rFonts w:ascii="Work Sans" w:eastAsia="Work Sans" w:hAnsi="Work Sans" w:cs="Work Sans"/>
          <w:sz w:val="22"/>
          <w:szCs w:val="22"/>
        </w:rPr>
        <w:t>Rental income agreements or supporting records (if applicable)</w:t>
      </w:r>
    </w:p>
    <w:p w:rsidR="00765CE9" w:rsidRDefault="004C7F3E">
      <w:pPr>
        <w:pBdr>
          <w:bottom w:val="single" w:sz="6" w:space="4" w:color="C79A3F"/>
        </w:pBdr>
        <w:spacing w:before="300" w:after="120"/>
      </w:pPr>
      <w:r>
        <w:rPr>
          <w:rFonts w:ascii="Lora" w:eastAsia="Lora" w:hAnsi="Lora" w:cs="Lora"/>
          <w:b/>
          <w:bCs/>
          <w:color w:val="2E4A35"/>
          <w:sz w:val="26"/>
          <w:szCs w:val="26"/>
        </w:rPr>
        <w:t>Bank &amp; Investment Records</w:t>
      </w:r>
    </w:p>
    <w:p w:rsidR="00765CE9" w:rsidRDefault="004C7F3E">
      <w:pPr>
        <w:spacing w:after="120"/>
        <w:ind w:left="200"/>
      </w:pPr>
      <w:r>
        <w:rPr>
          <w:rFonts w:ascii="Work Sans" w:eastAsia="Work Sans" w:hAnsi="Work Sans" w:cs="Work Sans"/>
          <w:sz w:val="24"/>
          <w:szCs w:val="24"/>
        </w:rPr>
        <w:t xml:space="preserve">☐   </w:t>
      </w:r>
      <w:r>
        <w:rPr>
          <w:rFonts w:ascii="Work Sans" w:eastAsia="Work Sans" w:hAnsi="Work Sans" w:cs="Work Sans"/>
          <w:sz w:val="22"/>
          <w:szCs w:val="22"/>
        </w:rPr>
        <w:t>Bank account statements</w:t>
      </w:r>
    </w:p>
    <w:p w:rsidR="00765CE9" w:rsidRDefault="004C7F3E">
      <w:pPr>
        <w:spacing w:after="120"/>
        <w:ind w:left="200"/>
      </w:pPr>
      <w:r>
        <w:rPr>
          <w:rFonts w:ascii="Work Sans" w:eastAsia="Work Sans" w:hAnsi="Work Sans" w:cs="Work Sans"/>
          <w:sz w:val="24"/>
          <w:szCs w:val="24"/>
        </w:rPr>
        <w:t xml:space="preserve">☐   </w:t>
      </w:r>
      <w:r>
        <w:rPr>
          <w:rFonts w:ascii="Work Sans" w:eastAsia="Work Sans" w:hAnsi="Work Sans" w:cs="Work Sans"/>
          <w:sz w:val="22"/>
          <w:szCs w:val="22"/>
        </w:rPr>
        <w:t>Fixed deposit receipts</w:t>
      </w:r>
    </w:p>
    <w:p w:rsidR="00765CE9" w:rsidRDefault="004C7F3E">
      <w:pPr>
        <w:spacing w:after="120"/>
        <w:ind w:left="200"/>
      </w:pPr>
      <w:r>
        <w:rPr>
          <w:rFonts w:ascii="Work Sans" w:eastAsia="Work Sans" w:hAnsi="Work Sans" w:cs="Work Sans"/>
          <w:sz w:val="24"/>
          <w:szCs w:val="24"/>
        </w:rPr>
        <w:t xml:space="preserve">☐   </w:t>
      </w:r>
      <w:r>
        <w:rPr>
          <w:rFonts w:ascii="Work Sans" w:eastAsia="Work Sans" w:hAnsi="Work Sans" w:cs="Work Sans"/>
          <w:sz w:val="22"/>
          <w:szCs w:val="22"/>
        </w:rPr>
        <w:t>Mutual fund statements / CAS (Consolidated Account Statement)</w:t>
      </w:r>
    </w:p>
    <w:p w:rsidR="00765CE9" w:rsidRDefault="004C7F3E">
      <w:pPr>
        <w:spacing w:after="120"/>
        <w:ind w:left="200"/>
      </w:pPr>
      <w:r>
        <w:rPr>
          <w:rFonts w:ascii="Work Sans" w:eastAsia="Work Sans" w:hAnsi="Work Sans" w:cs="Work Sans"/>
          <w:sz w:val="24"/>
          <w:szCs w:val="24"/>
        </w:rPr>
        <w:t xml:space="preserve">☐   </w:t>
      </w:r>
      <w:r>
        <w:rPr>
          <w:rFonts w:ascii="Work Sans" w:eastAsia="Work Sans" w:hAnsi="Work Sans" w:cs="Work Sans"/>
          <w:sz w:val="22"/>
          <w:szCs w:val="22"/>
        </w:rPr>
        <w:t>Demat account statement</w:t>
      </w:r>
    </w:p>
    <w:p w:rsidR="00765CE9" w:rsidRDefault="004C7F3E">
      <w:pPr>
        <w:spacing w:after="120"/>
        <w:ind w:left="200"/>
      </w:pPr>
      <w:r>
        <w:rPr>
          <w:rFonts w:ascii="Work Sans" w:eastAsia="Work Sans" w:hAnsi="Work Sans" w:cs="Work Sans"/>
          <w:sz w:val="24"/>
          <w:szCs w:val="24"/>
        </w:rPr>
        <w:t xml:space="preserve">☐   </w:t>
      </w:r>
      <w:r>
        <w:rPr>
          <w:rFonts w:ascii="Work Sans" w:eastAsia="Work Sans" w:hAnsi="Work Sans" w:cs="Work Sans"/>
          <w:sz w:val="22"/>
          <w:szCs w:val="22"/>
        </w:rPr>
        <w:t>Bond / NCD certificates</w:t>
      </w:r>
    </w:p>
    <w:p w:rsidR="00765CE9" w:rsidRDefault="004C7F3E">
      <w:pPr>
        <w:spacing w:after="120"/>
        <w:ind w:left="200"/>
      </w:pPr>
      <w:r>
        <w:rPr>
          <w:rFonts w:ascii="Work Sans" w:eastAsia="Work Sans" w:hAnsi="Work Sans" w:cs="Work Sans"/>
          <w:sz w:val="24"/>
          <w:szCs w:val="24"/>
        </w:rPr>
        <w:t xml:space="preserve">☐   </w:t>
      </w:r>
      <w:r>
        <w:rPr>
          <w:rFonts w:ascii="Work Sans" w:eastAsia="Work Sans" w:hAnsi="Work Sans" w:cs="Work Sans"/>
          <w:sz w:val="22"/>
          <w:szCs w:val="22"/>
        </w:rPr>
        <w:t>PPF / EPF / NPS statements</w:t>
      </w:r>
    </w:p>
    <w:p w:rsidR="00765CE9" w:rsidRDefault="004C7F3E">
      <w:pPr>
        <w:spacing w:after="120"/>
        <w:ind w:left="200"/>
      </w:pPr>
      <w:r>
        <w:rPr>
          <w:rFonts w:ascii="Work Sans" w:eastAsia="Work Sans" w:hAnsi="Work Sans" w:cs="Work Sans"/>
          <w:sz w:val="24"/>
          <w:szCs w:val="24"/>
        </w:rPr>
        <w:t xml:space="preserve">☐   </w:t>
      </w:r>
      <w:r>
        <w:rPr>
          <w:rFonts w:ascii="Work Sans" w:eastAsia="Work Sans" w:hAnsi="Work Sans" w:cs="Work Sans"/>
          <w:sz w:val="22"/>
          <w:szCs w:val="22"/>
        </w:rPr>
        <w:t>GIFT City investment documents (if applicable)</w:t>
      </w:r>
    </w:p>
    <w:p w:rsidR="00765CE9" w:rsidRDefault="004C7F3E">
      <w:pPr>
        <w:pBdr>
          <w:bottom w:val="single" w:sz="6" w:space="4" w:color="C79A3F"/>
        </w:pBdr>
        <w:spacing w:before="300" w:after="120"/>
      </w:pPr>
      <w:r>
        <w:rPr>
          <w:rFonts w:ascii="Lora" w:eastAsia="Lora" w:hAnsi="Lora" w:cs="Lora"/>
          <w:b/>
          <w:bCs/>
          <w:color w:val="2E4A35"/>
          <w:sz w:val="26"/>
          <w:szCs w:val="26"/>
        </w:rPr>
        <w:t>Insurance Documents</w:t>
      </w:r>
    </w:p>
    <w:p w:rsidR="00765CE9" w:rsidRDefault="004C7F3E">
      <w:pPr>
        <w:spacing w:after="120"/>
        <w:ind w:left="200"/>
      </w:pPr>
      <w:r>
        <w:rPr>
          <w:rFonts w:ascii="Work Sans" w:eastAsia="Work Sans" w:hAnsi="Work Sans" w:cs="Work Sans"/>
          <w:sz w:val="24"/>
          <w:szCs w:val="24"/>
        </w:rPr>
        <w:t xml:space="preserve">☐   </w:t>
      </w:r>
      <w:r>
        <w:rPr>
          <w:rFonts w:ascii="Work Sans" w:eastAsia="Work Sans" w:hAnsi="Work Sans" w:cs="Work Sans"/>
          <w:sz w:val="22"/>
          <w:szCs w:val="22"/>
        </w:rPr>
        <w:t>Life insurance policy documents</w:t>
      </w:r>
    </w:p>
    <w:p w:rsidR="00765CE9" w:rsidRDefault="004C7F3E">
      <w:pPr>
        <w:spacing w:after="120"/>
        <w:ind w:left="200"/>
      </w:pPr>
      <w:r>
        <w:rPr>
          <w:rFonts w:ascii="Work Sans" w:eastAsia="Work Sans" w:hAnsi="Work Sans" w:cs="Work Sans"/>
          <w:sz w:val="24"/>
          <w:szCs w:val="24"/>
        </w:rPr>
        <w:t xml:space="preserve">☐   </w:t>
      </w:r>
      <w:r>
        <w:rPr>
          <w:rFonts w:ascii="Work Sans" w:eastAsia="Work Sans" w:hAnsi="Work Sans" w:cs="Work Sans"/>
          <w:sz w:val="22"/>
          <w:szCs w:val="22"/>
        </w:rPr>
        <w:t>Health insurance policy documents</w:t>
      </w:r>
    </w:p>
    <w:p w:rsidR="00765CE9" w:rsidRDefault="004C7F3E">
      <w:pPr>
        <w:spacing w:after="120"/>
        <w:ind w:left="200"/>
      </w:pPr>
      <w:r>
        <w:rPr>
          <w:rFonts w:ascii="Work Sans" w:eastAsia="Work Sans" w:hAnsi="Work Sans" w:cs="Work Sans"/>
          <w:sz w:val="24"/>
          <w:szCs w:val="24"/>
        </w:rPr>
        <w:t xml:space="preserve">☐   </w:t>
      </w:r>
      <w:r>
        <w:rPr>
          <w:rFonts w:ascii="Work Sans" w:eastAsia="Work Sans" w:hAnsi="Work Sans" w:cs="Work Sans"/>
          <w:sz w:val="22"/>
          <w:szCs w:val="22"/>
        </w:rPr>
        <w:t>Vehicle / other general insurance documents</w:t>
      </w:r>
    </w:p>
    <w:p w:rsidR="00765CE9" w:rsidRDefault="004C7F3E">
      <w:pPr>
        <w:spacing w:after="120"/>
        <w:ind w:left="200"/>
      </w:pPr>
      <w:r>
        <w:rPr>
          <w:rFonts w:ascii="Work Sans" w:eastAsia="Work Sans" w:hAnsi="Work Sans" w:cs="Work Sans"/>
          <w:sz w:val="24"/>
          <w:szCs w:val="24"/>
        </w:rPr>
        <w:t xml:space="preserve">☐   </w:t>
      </w:r>
      <w:r>
        <w:rPr>
          <w:rFonts w:ascii="Work Sans" w:eastAsia="Work Sans" w:hAnsi="Work Sans" w:cs="Work Sans"/>
          <w:sz w:val="22"/>
          <w:szCs w:val="22"/>
        </w:rPr>
        <w:t>Premium payment receipts</w:t>
      </w:r>
    </w:p>
    <w:p w:rsidR="00765CE9" w:rsidRDefault="004C7F3E">
      <w:pPr>
        <w:pBdr>
          <w:bottom w:val="single" w:sz="6" w:space="4" w:color="C79A3F"/>
        </w:pBdr>
        <w:spacing w:before="300" w:after="120"/>
      </w:pPr>
      <w:r>
        <w:rPr>
          <w:rFonts w:ascii="Lora" w:eastAsia="Lora" w:hAnsi="Lora" w:cs="Lora"/>
          <w:b/>
          <w:bCs/>
          <w:color w:val="2E4A35"/>
          <w:sz w:val="26"/>
          <w:szCs w:val="26"/>
        </w:rPr>
        <w:t>Loans &amp; Liabilities</w:t>
      </w:r>
    </w:p>
    <w:p w:rsidR="00765CE9" w:rsidRDefault="004C7F3E">
      <w:pPr>
        <w:spacing w:after="120"/>
        <w:ind w:left="200"/>
      </w:pPr>
      <w:r>
        <w:rPr>
          <w:rFonts w:ascii="Work Sans" w:eastAsia="Work Sans" w:hAnsi="Work Sans" w:cs="Work Sans"/>
          <w:sz w:val="24"/>
          <w:szCs w:val="24"/>
        </w:rPr>
        <w:t xml:space="preserve">☐   </w:t>
      </w:r>
      <w:r>
        <w:rPr>
          <w:rFonts w:ascii="Work Sans" w:eastAsia="Work Sans" w:hAnsi="Work Sans" w:cs="Work Sans"/>
          <w:sz w:val="22"/>
          <w:szCs w:val="22"/>
        </w:rPr>
        <w:t>Home loan statement</w:t>
      </w:r>
    </w:p>
    <w:p w:rsidR="00765CE9" w:rsidRDefault="004C7F3E">
      <w:pPr>
        <w:spacing w:after="120"/>
        <w:ind w:left="200"/>
      </w:pPr>
      <w:r>
        <w:rPr>
          <w:rFonts w:ascii="Work Sans" w:eastAsia="Work Sans" w:hAnsi="Work Sans" w:cs="Work Sans"/>
          <w:sz w:val="24"/>
          <w:szCs w:val="24"/>
        </w:rPr>
        <w:t xml:space="preserve">☐   </w:t>
      </w:r>
      <w:r>
        <w:rPr>
          <w:rFonts w:ascii="Work Sans" w:eastAsia="Work Sans" w:hAnsi="Work Sans" w:cs="Work Sans"/>
          <w:sz w:val="22"/>
          <w:szCs w:val="22"/>
        </w:rPr>
        <w:t xml:space="preserve">Personal / vehicle </w:t>
      </w:r>
      <w:r w:rsidR="008D1A1C">
        <w:rPr>
          <w:rFonts w:ascii="Work Sans" w:eastAsia="Work Sans" w:hAnsi="Work Sans" w:cs="Work Sans"/>
          <w:sz w:val="22"/>
          <w:szCs w:val="22"/>
        </w:rPr>
        <w:t xml:space="preserve">/ other </w:t>
      </w:r>
      <w:r>
        <w:rPr>
          <w:rFonts w:ascii="Work Sans" w:eastAsia="Work Sans" w:hAnsi="Work Sans" w:cs="Work Sans"/>
          <w:sz w:val="22"/>
          <w:szCs w:val="22"/>
        </w:rPr>
        <w:t>loan statements</w:t>
      </w:r>
    </w:p>
    <w:p w:rsidR="00765CE9" w:rsidRDefault="004C7F3E">
      <w:pPr>
        <w:spacing w:after="120"/>
        <w:ind w:left="200"/>
      </w:pPr>
      <w:r>
        <w:rPr>
          <w:rFonts w:ascii="Work Sans" w:eastAsia="Work Sans" w:hAnsi="Work Sans" w:cs="Work Sans"/>
          <w:sz w:val="24"/>
          <w:szCs w:val="24"/>
        </w:rPr>
        <w:t xml:space="preserve">☐   </w:t>
      </w:r>
      <w:r>
        <w:rPr>
          <w:rFonts w:ascii="Work Sans" w:eastAsia="Work Sans" w:hAnsi="Work Sans" w:cs="Work Sans"/>
          <w:sz w:val="22"/>
          <w:szCs w:val="22"/>
        </w:rPr>
        <w:t>Credit card statements</w:t>
      </w:r>
    </w:p>
    <w:p w:rsidR="00765CE9" w:rsidRDefault="004C7F3E">
      <w:pPr>
        <w:spacing w:after="120"/>
        <w:ind w:left="200"/>
      </w:pPr>
      <w:r>
        <w:rPr>
          <w:rFonts w:ascii="Work Sans" w:eastAsia="Work Sans" w:hAnsi="Work Sans" w:cs="Work Sans"/>
          <w:sz w:val="24"/>
          <w:szCs w:val="24"/>
        </w:rPr>
        <w:lastRenderedPageBreak/>
        <w:t xml:space="preserve">☐   </w:t>
      </w:r>
      <w:r w:rsidR="008D1A1C">
        <w:rPr>
          <w:rFonts w:ascii="Work Sans" w:eastAsia="Work Sans" w:hAnsi="Work Sans" w:cs="Work Sans"/>
          <w:sz w:val="22"/>
          <w:szCs w:val="22"/>
        </w:rPr>
        <w:t xml:space="preserve">Loan closure certificates </w:t>
      </w:r>
      <w:r>
        <w:rPr>
          <w:rFonts w:ascii="Work Sans" w:eastAsia="Work Sans" w:hAnsi="Work Sans" w:cs="Work Sans"/>
          <w:sz w:val="22"/>
          <w:szCs w:val="22"/>
        </w:rPr>
        <w:t>for loan</w:t>
      </w:r>
      <w:r w:rsidR="008D1A1C">
        <w:rPr>
          <w:rFonts w:ascii="Work Sans" w:eastAsia="Work Sans" w:hAnsi="Work Sans" w:cs="Work Sans"/>
          <w:sz w:val="22"/>
          <w:szCs w:val="22"/>
        </w:rPr>
        <w:t>s</w:t>
      </w:r>
      <w:r>
        <w:rPr>
          <w:rFonts w:ascii="Work Sans" w:eastAsia="Work Sans" w:hAnsi="Work Sans" w:cs="Work Sans"/>
          <w:sz w:val="22"/>
          <w:szCs w:val="22"/>
        </w:rPr>
        <w:t xml:space="preserve"> already </w:t>
      </w:r>
      <w:r w:rsidR="008D1A1C">
        <w:rPr>
          <w:rFonts w:ascii="Work Sans" w:eastAsia="Work Sans" w:hAnsi="Work Sans" w:cs="Work Sans"/>
          <w:sz w:val="22"/>
          <w:szCs w:val="22"/>
        </w:rPr>
        <w:t>repaid</w:t>
      </w:r>
    </w:p>
    <w:p w:rsidR="00765CE9" w:rsidRDefault="004C7F3E">
      <w:pPr>
        <w:pBdr>
          <w:bottom w:val="single" w:sz="6" w:space="4" w:color="C79A3F"/>
        </w:pBdr>
        <w:spacing w:before="300" w:after="120"/>
      </w:pPr>
      <w:r>
        <w:rPr>
          <w:rFonts w:ascii="Lora" w:eastAsia="Lora" w:hAnsi="Lora" w:cs="Lora"/>
          <w:b/>
          <w:bCs/>
          <w:color w:val="2E4A35"/>
          <w:sz w:val="26"/>
          <w:szCs w:val="26"/>
        </w:rPr>
        <w:t>Property &amp; Asset Documents</w:t>
      </w:r>
    </w:p>
    <w:p w:rsidR="00765CE9" w:rsidRDefault="004C7F3E">
      <w:pPr>
        <w:spacing w:after="120"/>
        <w:ind w:left="200"/>
      </w:pPr>
      <w:r>
        <w:rPr>
          <w:rFonts w:ascii="Work Sans" w:eastAsia="Work Sans" w:hAnsi="Work Sans" w:cs="Work Sans"/>
          <w:sz w:val="24"/>
          <w:szCs w:val="24"/>
        </w:rPr>
        <w:t xml:space="preserve">☐   </w:t>
      </w:r>
      <w:r>
        <w:rPr>
          <w:rFonts w:ascii="Work Sans" w:eastAsia="Work Sans" w:hAnsi="Work Sans" w:cs="Work Sans"/>
          <w:sz w:val="22"/>
          <w:szCs w:val="22"/>
        </w:rPr>
        <w:t>Property title deeds</w:t>
      </w:r>
      <w:r w:rsidR="008D1A1C">
        <w:rPr>
          <w:rFonts w:ascii="Work Sans" w:eastAsia="Work Sans" w:hAnsi="Work Sans" w:cs="Work Sans"/>
          <w:sz w:val="22"/>
          <w:szCs w:val="22"/>
        </w:rPr>
        <w:t xml:space="preserve"> / ownership documents</w:t>
      </w:r>
    </w:p>
    <w:p w:rsidR="00765CE9" w:rsidRDefault="004C7F3E">
      <w:pPr>
        <w:spacing w:after="120"/>
        <w:ind w:left="200"/>
      </w:pPr>
      <w:r>
        <w:rPr>
          <w:rFonts w:ascii="Work Sans" w:eastAsia="Work Sans" w:hAnsi="Work Sans" w:cs="Work Sans"/>
          <w:sz w:val="24"/>
          <w:szCs w:val="24"/>
        </w:rPr>
        <w:t xml:space="preserve">☐   </w:t>
      </w:r>
      <w:r>
        <w:rPr>
          <w:rFonts w:ascii="Work Sans" w:eastAsia="Work Sans" w:hAnsi="Work Sans" w:cs="Work Sans"/>
          <w:sz w:val="22"/>
          <w:szCs w:val="22"/>
        </w:rPr>
        <w:t>Property tax receipts</w:t>
      </w:r>
    </w:p>
    <w:p w:rsidR="00765CE9" w:rsidRDefault="004C7F3E">
      <w:pPr>
        <w:spacing w:after="120"/>
        <w:ind w:left="200"/>
      </w:pPr>
      <w:r>
        <w:rPr>
          <w:rFonts w:ascii="Work Sans" w:eastAsia="Work Sans" w:hAnsi="Work Sans" w:cs="Work Sans"/>
          <w:sz w:val="24"/>
          <w:szCs w:val="24"/>
        </w:rPr>
        <w:t xml:space="preserve">☐   </w:t>
      </w:r>
      <w:r>
        <w:rPr>
          <w:rFonts w:ascii="Work Sans" w:eastAsia="Work Sans" w:hAnsi="Work Sans" w:cs="Work Sans"/>
          <w:sz w:val="22"/>
          <w:szCs w:val="22"/>
        </w:rPr>
        <w:t>Vehicle registration documents</w:t>
      </w:r>
    </w:p>
    <w:p w:rsidR="00765CE9" w:rsidRDefault="004C7F3E">
      <w:pPr>
        <w:spacing w:after="120"/>
        <w:ind w:left="200"/>
      </w:pPr>
      <w:r>
        <w:rPr>
          <w:rFonts w:ascii="Work Sans" w:eastAsia="Work Sans" w:hAnsi="Work Sans" w:cs="Work Sans"/>
          <w:sz w:val="24"/>
          <w:szCs w:val="24"/>
        </w:rPr>
        <w:t xml:space="preserve">☐   </w:t>
      </w:r>
      <w:r>
        <w:rPr>
          <w:rFonts w:ascii="Work Sans" w:eastAsia="Work Sans" w:hAnsi="Work Sans" w:cs="Work Sans"/>
          <w:sz w:val="22"/>
          <w:szCs w:val="22"/>
        </w:rPr>
        <w:t>Bank locker details (if applicable)</w:t>
      </w:r>
    </w:p>
    <w:p w:rsidR="00765CE9" w:rsidRDefault="004C7F3E">
      <w:pPr>
        <w:pBdr>
          <w:bottom w:val="single" w:sz="6" w:space="4" w:color="C79A3F"/>
        </w:pBdr>
        <w:spacing w:before="300" w:after="120"/>
      </w:pPr>
      <w:r>
        <w:rPr>
          <w:rFonts w:ascii="Lora" w:eastAsia="Lora" w:hAnsi="Lora" w:cs="Lora"/>
          <w:b/>
          <w:bCs/>
          <w:color w:val="2E4A35"/>
          <w:sz w:val="26"/>
          <w:szCs w:val="26"/>
        </w:rPr>
        <w:t>Tax Documents</w:t>
      </w:r>
    </w:p>
    <w:p w:rsidR="00765CE9" w:rsidRDefault="004C7F3E">
      <w:pPr>
        <w:spacing w:after="120"/>
        <w:ind w:left="200"/>
      </w:pPr>
      <w:r>
        <w:rPr>
          <w:rFonts w:ascii="Work Sans" w:eastAsia="Work Sans" w:hAnsi="Work Sans" w:cs="Work Sans"/>
          <w:sz w:val="24"/>
          <w:szCs w:val="24"/>
        </w:rPr>
        <w:t xml:space="preserve">☐   </w:t>
      </w:r>
      <w:r>
        <w:rPr>
          <w:rFonts w:ascii="Work Sans" w:eastAsia="Work Sans" w:hAnsi="Work Sans" w:cs="Work Sans"/>
          <w:sz w:val="22"/>
          <w:szCs w:val="22"/>
        </w:rPr>
        <w:t>F</w:t>
      </w:r>
      <w:r w:rsidR="008D1A1C">
        <w:rPr>
          <w:rFonts w:ascii="Work Sans" w:eastAsia="Work Sans" w:hAnsi="Work Sans" w:cs="Work Sans"/>
          <w:sz w:val="22"/>
          <w:szCs w:val="22"/>
        </w:rPr>
        <w:t xml:space="preserve">orm 130 / Form </w:t>
      </w:r>
      <w:r w:rsidR="00346E21">
        <w:rPr>
          <w:rFonts w:ascii="Work Sans" w:eastAsia="Work Sans" w:hAnsi="Work Sans" w:cs="Work Sans"/>
          <w:sz w:val="22"/>
          <w:szCs w:val="22"/>
        </w:rPr>
        <w:t xml:space="preserve">168 </w:t>
      </w:r>
      <w:r w:rsidR="00603215">
        <w:rPr>
          <w:rFonts w:ascii="Work Sans" w:eastAsia="Work Sans" w:hAnsi="Work Sans" w:cs="Work Sans"/>
          <w:sz w:val="22"/>
          <w:szCs w:val="22"/>
        </w:rPr>
        <w:t>or equivalent</w:t>
      </w:r>
      <w:r w:rsidR="008D1A1C">
        <w:rPr>
          <w:rFonts w:ascii="Work Sans" w:eastAsia="Work Sans" w:hAnsi="Work Sans" w:cs="Work Sans"/>
          <w:sz w:val="22"/>
          <w:szCs w:val="22"/>
        </w:rPr>
        <w:t xml:space="preserve"> records</w:t>
      </w:r>
    </w:p>
    <w:p w:rsidR="008D1A1C" w:rsidRDefault="008D1A1C" w:rsidP="008D1A1C">
      <w:pPr>
        <w:spacing w:after="120"/>
        <w:ind w:left="200"/>
      </w:pPr>
      <w:r>
        <w:rPr>
          <w:rFonts w:ascii="Work Sans" w:eastAsia="Work Sans" w:hAnsi="Work Sans" w:cs="Work Sans"/>
          <w:sz w:val="24"/>
          <w:szCs w:val="24"/>
        </w:rPr>
        <w:t xml:space="preserve">☐   </w:t>
      </w:r>
      <w:r>
        <w:rPr>
          <w:rFonts w:ascii="Work Sans" w:eastAsia="Work Sans" w:hAnsi="Work Sans" w:cs="Work Sans"/>
          <w:sz w:val="22"/>
          <w:szCs w:val="22"/>
        </w:rPr>
        <w:t>Filed income tax returns (last 3 years)</w:t>
      </w:r>
    </w:p>
    <w:p w:rsidR="00765CE9" w:rsidRDefault="004C7F3E">
      <w:pPr>
        <w:spacing w:after="120"/>
        <w:ind w:left="200"/>
      </w:pPr>
      <w:r>
        <w:rPr>
          <w:rFonts w:ascii="Work Sans" w:eastAsia="Work Sans" w:hAnsi="Work Sans" w:cs="Work Sans"/>
          <w:sz w:val="24"/>
          <w:szCs w:val="24"/>
        </w:rPr>
        <w:t xml:space="preserve">☐   </w:t>
      </w:r>
      <w:r>
        <w:rPr>
          <w:rFonts w:ascii="Work Sans" w:eastAsia="Work Sans" w:hAnsi="Work Sans" w:cs="Work Sans"/>
          <w:sz w:val="22"/>
          <w:szCs w:val="22"/>
        </w:rPr>
        <w:t>Tax payment challans</w:t>
      </w:r>
    </w:p>
    <w:p w:rsidR="00765CE9" w:rsidRDefault="004C7F3E">
      <w:pPr>
        <w:spacing w:after="120"/>
        <w:ind w:left="200"/>
      </w:pPr>
      <w:r>
        <w:rPr>
          <w:rFonts w:ascii="Work Sans" w:eastAsia="Work Sans" w:hAnsi="Work Sans" w:cs="Work Sans"/>
          <w:sz w:val="24"/>
          <w:szCs w:val="24"/>
        </w:rPr>
        <w:t xml:space="preserve">☐   </w:t>
      </w:r>
      <w:r>
        <w:rPr>
          <w:rFonts w:ascii="Work Sans" w:eastAsia="Work Sans" w:hAnsi="Work Sans" w:cs="Work Sans"/>
          <w:sz w:val="22"/>
          <w:szCs w:val="22"/>
        </w:rPr>
        <w:t>GST registration certificate (if applicable)</w:t>
      </w:r>
    </w:p>
    <w:p w:rsidR="00765CE9" w:rsidRDefault="004C7F3E">
      <w:pPr>
        <w:spacing w:after="120"/>
        <w:ind w:left="200"/>
      </w:pPr>
      <w:r>
        <w:rPr>
          <w:rFonts w:ascii="Work Sans" w:eastAsia="Work Sans" w:hAnsi="Work Sans" w:cs="Work Sans"/>
          <w:sz w:val="24"/>
          <w:szCs w:val="24"/>
        </w:rPr>
        <w:t xml:space="preserve">☐   </w:t>
      </w:r>
      <w:r>
        <w:rPr>
          <w:rFonts w:ascii="Work Sans" w:eastAsia="Work Sans" w:hAnsi="Work Sans" w:cs="Work Sans"/>
          <w:sz w:val="22"/>
          <w:szCs w:val="22"/>
        </w:rPr>
        <w:t>GST returns filed (if applicable)</w:t>
      </w:r>
    </w:p>
    <w:p w:rsidR="00765CE9" w:rsidRDefault="004C7F3E">
      <w:pPr>
        <w:pBdr>
          <w:bottom w:val="single" w:sz="6" w:space="4" w:color="C79A3F"/>
        </w:pBdr>
        <w:spacing w:before="300" w:after="120"/>
      </w:pPr>
      <w:r>
        <w:rPr>
          <w:rFonts w:ascii="Lora" w:eastAsia="Lora" w:hAnsi="Lora" w:cs="Lora"/>
          <w:b/>
          <w:bCs/>
          <w:color w:val="2E4A35"/>
          <w:sz w:val="26"/>
          <w:szCs w:val="26"/>
        </w:rPr>
        <w:t>Estate &amp; Legacy Documents</w:t>
      </w:r>
    </w:p>
    <w:p w:rsidR="00765CE9" w:rsidRDefault="004C7F3E">
      <w:pPr>
        <w:spacing w:after="120"/>
        <w:ind w:left="200"/>
      </w:pPr>
      <w:r>
        <w:rPr>
          <w:rFonts w:ascii="Work Sans" w:eastAsia="Work Sans" w:hAnsi="Work Sans" w:cs="Work Sans"/>
          <w:sz w:val="24"/>
          <w:szCs w:val="24"/>
        </w:rPr>
        <w:t xml:space="preserve">☐   </w:t>
      </w:r>
      <w:r>
        <w:rPr>
          <w:rFonts w:ascii="Work Sans" w:eastAsia="Work Sans" w:hAnsi="Work Sans" w:cs="Work Sans"/>
          <w:sz w:val="22"/>
          <w:szCs w:val="22"/>
        </w:rPr>
        <w:t>Will (if drafted)</w:t>
      </w:r>
    </w:p>
    <w:p w:rsidR="00765CE9" w:rsidRDefault="004C7F3E">
      <w:pPr>
        <w:spacing w:after="120"/>
        <w:ind w:left="200"/>
      </w:pPr>
      <w:r>
        <w:rPr>
          <w:rFonts w:ascii="Work Sans" w:eastAsia="Work Sans" w:hAnsi="Work Sans" w:cs="Work Sans"/>
          <w:sz w:val="24"/>
          <w:szCs w:val="24"/>
        </w:rPr>
        <w:t xml:space="preserve">☐   </w:t>
      </w:r>
      <w:r>
        <w:rPr>
          <w:rFonts w:ascii="Work Sans" w:eastAsia="Work Sans" w:hAnsi="Work Sans" w:cs="Work Sans"/>
          <w:sz w:val="22"/>
          <w:szCs w:val="22"/>
        </w:rPr>
        <w:t xml:space="preserve">Nomination details confirmed across all </w:t>
      </w:r>
      <w:r w:rsidR="008D1A1C">
        <w:rPr>
          <w:rFonts w:ascii="Work Sans" w:eastAsia="Work Sans" w:hAnsi="Work Sans" w:cs="Work Sans"/>
          <w:sz w:val="22"/>
          <w:szCs w:val="22"/>
        </w:rPr>
        <w:t xml:space="preserve">bank </w:t>
      </w:r>
      <w:r>
        <w:rPr>
          <w:rFonts w:ascii="Work Sans" w:eastAsia="Work Sans" w:hAnsi="Work Sans" w:cs="Work Sans"/>
          <w:sz w:val="22"/>
          <w:szCs w:val="22"/>
        </w:rPr>
        <w:t>accounts</w:t>
      </w:r>
      <w:r w:rsidR="008D1A1C">
        <w:rPr>
          <w:rFonts w:ascii="Work Sans" w:eastAsia="Work Sans" w:hAnsi="Work Sans" w:cs="Work Sans"/>
          <w:sz w:val="22"/>
          <w:szCs w:val="22"/>
        </w:rPr>
        <w:t>, investments and insurance policies</w:t>
      </w:r>
    </w:p>
    <w:p w:rsidR="00765CE9" w:rsidRDefault="004C7F3E">
      <w:pPr>
        <w:spacing w:after="120"/>
        <w:ind w:left="200"/>
      </w:pPr>
      <w:r>
        <w:rPr>
          <w:rFonts w:ascii="Work Sans" w:eastAsia="Work Sans" w:hAnsi="Work Sans" w:cs="Work Sans"/>
          <w:sz w:val="24"/>
          <w:szCs w:val="24"/>
        </w:rPr>
        <w:t xml:space="preserve">☐   </w:t>
      </w:r>
      <w:proofErr w:type="gramStart"/>
      <w:r>
        <w:rPr>
          <w:rFonts w:ascii="Work Sans" w:eastAsia="Work Sans" w:hAnsi="Work Sans" w:cs="Work Sans"/>
          <w:sz w:val="22"/>
          <w:szCs w:val="22"/>
        </w:rPr>
        <w:t>A</w:t>
      </w:r>
      <w:proofErr w:type="gramEnd"/>
      <w:r>
        <w:rPr>
          <w:rFonts w:ascii="Work Sans" w:eastAsia="Work Sans" w:hAnsi="Work Sans" w:cs="Work Sans"/>
          <w:sz w:val="22"/>
          <w:szCs w:val="22"/>
        </w:rPr>
        <w:t xml:space="preserve"> trusted family member knows where these documents are kept</w:t>
      </w:r>
    </w:p>
    <w:p w:rsidR="00765CE9" w:rsidRDefault="004C7F3E">
      <w:pPr>
        <w:spacing w:after="120"/>
        <w:ind w:left="200"/>
      </w:pPr>
      <w:r>
        <w:rPr>
          <w:rFonts w:ascii="Work Sans" w:eastAsia="Work Sans" w:hAnsi="Work Sans" w:cs="Work Sans"/>
          <w:sz w:val="24"/>
          <w:szCs w:val="24"/>
        </w:rPr>
        <w:t xml:space="preserve">☐   </w:t>
      </w:r>
      <w:proofErr w:type="gramStart"/>
      <w:r w:rsidR="008D1A1C">
        <w:rPr>
          <w:rFonts w:ascii="Work Sans" w:eastAsia="Work Sans" w:hAnsi="Work Sans" w:cs="Work Sans"/>
          <w:sz w:val="22"/>
          <w:szCs w:val="22"/>
        </w:rPr>
        <w:t>For</w:t>
      </w:r>
      <w:proofErr w:type="gramEnd"/>
      <w:r w:rsidR="008D1A1C">
        <w:rPr>
          <w:rFonts w:ascii="Work Sans" w:eastAsia="Work Sans" w:hAnsi="Work Sans" w:cs="Work Sans"/>
          <w:sz w:val="22"/>
          <w:szCs w:val="22"/>
        </w:rPr>
        <w:t xml:space="preserve"> deeper</w:t>
      </w:r>
      <w:r>
        <w:rPr>
          <w:rFonts w:ascii="Work Sans" w:eastAsia="Work Sans" w:hAnsi="Work Sans" w:cs="Work Sans"/>
          <w:sz w:val="22"/>
          <w:szCs w:val="22"/>
        </w:rPr>
        <w:t xml:space="preserve"> estate-related </w:t>
      </w:r>
      <w:r w:rsidR="008D1A1C">
        <w:rPr>
          <w:rFonts w:ascii="Work Sans" w:eastAsia="Work Sans" w:hAnsi="Work Sans" w:cs="Work Sans"/>
          <w:sz w:val="22"/>
          <w:szCs w:val="22"/>
        </w:rPr>
        <w:t>review</w:t>
      </w:r>
      <w:r>
        <w:rPr>
          <w:rFonts w:ascii="Work Sans" w:eastAsia="Work Sans" w:hAnsi="Work Sans" w:cs="Work Sans"/>
          <w:sz w:val="22"/>
          <w:szCs w:val="22"/>
        </w:rPr>
        <w:t xml:space="preserve">, see the </w:t>
      </w:r>
      <w:r w:rsidRPr="008D1A1C">
        <w:rPr>
          <w:rFonts w:ascii="Work Sans" w:eastAsia="Work Sans" w:hAnsi="Work Sans" w:cs="Work Sans"/>
          <w:b/>
          <w:sz w:val="22"/>
          <w:szCs w:val="22"/>
        </w:rPr>
        <w:t>Estate Planning Checklist</w:t>
      </w:r>
    </w:p>
    <w:p w:rsidR="00765CE9" w:rsidRDefault="004C7F3E">
      <w:pPr>
        <w:pBdr>
          <w:top w:val="single" w:sz="4" w:space="8" w:color="E3D9C2"/>
        </w:pBdr>
        <w:spacing w:before="400"/>
      </w:pPr>
      <w:r>
        <w:rPr>
          <w:rFonts w:ascii="Work Sans" w:eastAsia="Work Sans" w:hAnsi="Work Sans" w:cs="Work Sans"/>
          <w:i/>
          <w:iCs/>
          <w:color w:val="615C50"/>
          <w:sz w:val="18"/>
          <w:szCs w:val="18"/>
        </w:rPr>
        <w:t xml:space="preserve">This checklist is </w:t>
      </w:r>
      <w:r w:rsidR="008D1A1C">
        <w:rPr>
          <w:rFonts w:ascii="Work Sans" w:eastAsia="Work Sans" w:hAnsi="Work Sans" w:cs="Work Sans"/>
          <w:i/>
          <w:iCs/>
          <w:color w:val="615C50"/>
          <w:sz w:val="18"/>
          <w:szCs w:val="18"/>
        </w:rPr>
        <w:t xml:space="preserve">intended as an educational and organizational tool. </w:t>
      </w:r>
      <w:r>
        <w:rPr>
          <w:rFonts w:ascii="Work Sans" w:eastAsia="Work Sans" w:hAnsi="Work Sans" w:cs="Work Sans"/>
          <w:i/>
          <w:iCs/>
          <w:color w:val="615C50"/>
          <w:sz w:val="18"/>
          <w:szCs w:val="18"/>
        </w:rPr>
        <w:t xml:space="preserve"> It does not constitute personalised financial</w:t>
      </w:r>
      <w:r w:rsidR="008D1A1C">
        <w:rPr>
          <w:rFonts w:ascii="Work Sans" w:eastAsia="Work Sans" w:hAnsi="Work Sans" w:cs="Work Sans"/>
          <w:i/>
          <w:iCs/>
          <w:color w:val="615C50"/>
          <w:sz w:val="18"/>
          <w:szCs w:val="18"/>
        </w:rPr>
        <w:t>, tax, legal</w:t>
      </w:r>
      <w:r>
        <w:rPr>
          <w:rFonts w:ascii="Work Sans" w:eastAsia="Work Sans" w:hAnsi="Work Sans" w:cs="Work Sans"/>
          <w:i/>
          <w:iCs/>
          <w:color w:val="615C50"/>
          <w:sz w:val="18"/>
          <w:szCs w:val="18"/>
        </w:rPr>
        <w:t xml:space="preserve"> or investment advice.</w:t>
      </w:r>
    </w:p>
    <w:sectPr w:rsidR="00765CE9" w:rsidSect="00765CE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024D" w:rsidRDefault="000B024D" w:rsidP="00881448">
      <w:r>
        <w:separator/>
      </w:r>
    </w:p>
  </w:endnote>
  <w:endnote w:type="continuationSeparator" w:id="0">
    <w:p w:rsidR="000B024D" w:rsidRDefault="000B024D" w:rsidP="008814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or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Work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448" w:rsidRDefault="0088144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448" w:rsidRDefault="00881448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448" w:rsidRDefault="0088144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024D" w:rsidRDefault="000B024D" w:rsidP="00881448">
      <w:r>
        <w:separator/>
      </w:r>
    </w:p>
  </w:footnote>
  <w:footnote w:type="continuationSeparator" w:id="0">
    <w:p w:rsidR="000B024D" w:rsidRDefault="000B024D" w:rsidP="0088144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448" w:rsidRDefault="00881448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5157844" o:spid="_x0000_s5122" type="#_x0000_t136" style="position:absolute;margin-left:0;margin-top:0;width:569.25pt;height:66.95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© MITALI MEHTA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448" w:rsidRDefault="00881448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5157845" o:spid="_x0000_s5123" type="#_x0000_t136" style="position:absolute;margin-left:0;margin-top:0;width:569.25pt;height:66.95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© MITALI MEHTA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448" w:rsidRDefault="00881448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5157843" o:spid="_x0000_s5121" type="#_x0000_t136" style="position:absolute;margin-left:0;margin-top:0;width:569.25pt;height:66.95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© MITALI MEHTA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57B27"/>
    <w:multiLevelType w:val="hybridMultilevel"/>
    <w:tmpl w:val="EC5C0322"/>
    <w:lvl w:ilvl="0" w:tplc="AFC6D27A">
      <w:start w:val="1"/>
      <w:numFmt w:val="bullet"/>
      <w:lvlText w:val="●"/>
      <w:lvlJc w:val="left"/>
      <w:pPr>
        <w:ind w:left="720" w:hanging="360"/>
      </w:pPr>
    </w:lvl>
    <w:lvl w:ilvl="1" w:tplc="315029D4">
      <w:start w:val="1"/>
      <w:numFmt w:val="bullet"/>
      <w:lvlText w:val="○"/>
      <w:lvlJc w:val="left"/>
      <w:pPr>
        <w:ind w:left="1440" w:hanging="360"/>
      </w:pPr>
    </w:lvl>
    <w:lvl w:ilvl="2" w:tplc="FA006BA4">
      <w:start w:val="1"/>
      <w:numFmt w:val="bullet"/>
      <w:lvlText w:val="■"/>
      <w:lvlJc w:val="left"/>
      <w:pPr>
        <w:ind w:left="2160" w:hanging="360"/>
      </w:pPr>
    </w:lvl>
    <w:lvl w:ilvl="3" w:tplc="E438C42A">
      <w:start w:val="1"/>
      <w:numFmt w:val="bullet"/>
      <w:lvlText w:val="●"/>
      <w:lvlJc w:val="left"/>
      <w:pPr>
        <w:ind w:left="2880" w:hanging="360"/>
      </w:pPr>
    </w:lvl>
    <w:lvl w:ilvl="4" w:tplc="0B9A902C">
      <w:start w:val="1"/>
      <w:numFmt w:val="bullet"/>
      <w:lvlText w:val="○"/>
      <w:lvlJc w:val="left"/>
      <w:pPr>
        <w:ind w:left="3600" w:hanging="360"/>
      </w:pPr>
    </w:lvl>
    <w:lvl w:ilvl="5" w:tplc="57AA6FC6">
      <w:start w:val="1"/>
      <w:numFmt w:val="bullet"/>
      <w:lvlText w:val="■"/>
      <w:lvlJc w:val="left"/>
      <w:pPr>
        <w:ind w:left="4320" w:hanging="360"/>
      </w:pPr>
    </w:lvl>
    <w:lvl w:ilvl="6" w:tplc="7DACB448">
      <w:start w:val="1"/>
      <w:numFmt w:val="bullet"/>
      <w:lvlText w:val="●"/>
      <w:lvlJc w:val="left"/>
      <w:pPr>
        <w:ind w:left="5040" w:hanging="360"/>
      </w:pPr>
    </w:lvl>
    <w:lvl w:ilvl="7" w:tplc="B3E4B44E">
      <w:start w:val="1"/>
      <w:numFmt w:val="bullet"/>
      <w:lvlText w:val="●"/>
      <w:lvlJc w:val="left"/>
      <w:pPr>
        <w:ind w:left="5760" w:hanging="360"/>
      </w:pPr>
    </w:lvl>
    <w:lvl w:ilvl="8" w:tplc="9CDC3E0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hdrShapeDefaults>
    <o:shapedefaults v:ext="edit" spidmax="6146"/>
    <o:shapelayout v:ext="edit">
      <o:idmap v:ext="edit" data="5"/>
    </o:shapelayout>
  </w:hdrShapeDefaults>
  <w:footnotePr>
    <w:footnote w:id="-1"/>
    <w:footnote w:id="0"/>
  </w:footnotePr>
  <w:endnotePr>
    <w:endnote w:id="-1"/>
    <w:endnote w:id="0"/>
  </w:endnotePr>
  <w:compat/>
  <w:rsids>
    <w:rsidRoot w:val="00765CE9"/>
    <w:rsid w:val="000B024D"/>
    <w:rsid w:val="003442ED"/>
    <w:rsid w:val="00346E21"/>
    <w:rsid w:val="004C7F3E"/>
    <w:rsid w:val="00603215"/>
    <w:rsid w:val="00765CE9"/>
    <w:rsid w:val="00881448"/>
    <w:rsid w:val="008D1A1C"/>
    <w:rsid w:val="00906E75"/>
    <w:rsid w:val="009F52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6E75"/>
  </w:style>
  <w:style w:type="paragraph" w:styleId="Heading1">
    <w:name w:val="heading 1"/>
    <w:qFormat/>
    <w:rsid w:val="00765CE9"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rsid w:val="00765CE9"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rsid w:val="00765CE9"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rsid w:val="00765CE9"/>
    <w:pPr>
      <w:outlineLvl w:val="3"/>
    </w:pPr>
    <w:rPr>
      <w:i/>
      <w:iCs/>
      <w:color w:val="2E74B5"/>
    </w:rPr>
  </w:style>
  <w:style w:type="paragraph" w:styleId="Heading5">
    <w:name w:val="heading 5"/>
    <w:qFormat/>
    <w:rsid w:val="00765CE9"/>
    <w:pPr>
      <w:outlineLvl w:val="4"/>
    </w:pPr>
    <w:rPr>
      <w:color w:val="2E74B5"/>
    </w:rPr>
  </w:style>
  <w:style w:type="paragraph" w:styleId="Heading6">
    <w:name w:val="heading 6"/>
    <w:qFormat/>
    <w:rsid w:val="00765CE9"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sid w:val="00765CE9"/>
    <w:rPr>
      <w:sz w:val="56"/>
      <w:szCs w:val="56"/>
    </w:rPr>
  </w:style>
  <w:style w:type="paragraph" w:customStyle="1" w:styleId="Strong1">
    <w:name w:val="Strong1"/>
    <w:qFormat/>
    <w:rsid w:val="00765CE9"/>
    <w:rPr>
      <w:b/>
      <w:bCs/>
    </w:rPr>
  </w:style>
  <w:style w:type="paragraph" w:styleId="ListParagraph">
    <w:name w:val="List Paragraph"/>
    <w:qFormat/>
    <w:rsid w:val="00765CE9"/>
  </w:style>
  <w:style w:type="character" w:styleId="Hyperlink">
    <w:name w:val="Hyperlink"/>
    <w:uiPriority w:val="99"/>
    <w:unhideWhenUsed/>
    <w:rsid w:val="00765CE9"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sid w:val="00765CE9"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sid w:val="00765CE9"/>
  </w:style>
  <w:style w:type="character" w:customStyle="1" w:styleId="FootnoteTextChar">
    <w:name w:val="Footnote Text Char"/>
    <w:link w:val="FootnoteText"/>
    <w:uiPriority w:val="99"/>
    <w:semiHidden/>
    <w:unhideWhenUsed/>
    <w:rsid w:val="00765CE9"/>
    <w:rPr>
      <w:sz w:val="20"/>
      <w:szCs w:val="20"/>
    </w:rPr>
  </w:style>
  <w:style w:type="character" w:styleId="EndnoteReference">
    <w:name w:val="endnote reference"/>
    <w:uiPriority w:val="99"/>
    <w:semiHidden/>
    <w:unhideWhenUsed/>
    <w:rsid w:val="00765CE9"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sid w:val="00765CE9"/>
  </w:style>
  <w:style w:type="character" w:customStyle="1" w:styleId="EndnoteTextChar">
    <w:name w:val="Endnote Text Char"/>
    <w:link w:val="EndnoteText"/>
    <w:uiPriority w:val="99"/>
    <w:semiHidden/>
    <w:unhideWhenUsed/>
    <w:rsid w:val="00765CE9"/>
    <w:rPr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88144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81448"/>
  </w:style>
  <w:style w:type="paragraph" w:styleId="Footer">
    <w:name w:val="footer"/>
    <w:basedOn w:val="Normal"/>
    <w:link w:val="FooterChar"/>
    <w:uiPriority w:val="99"/>
    <w:semiHidden/>
    <w:unhideWhenUsed/>
    <w:rsid w:val="0088144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8144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Mitali Mehta</cp:lastModifiedBy>
  <cp:revision>7</cp:revision>
  <dcterms:created xsi:type="dcterms:W3CDTF">2026-07-08T10:05:00Z</dcterms:created>
  <dcterms:modified xsi:type="dcterms:W3CDTF">2026-07-09T10:25:00Z</dcterms:modified>
</cp:coreProperties>
</file>